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4DBBA" w14:textId="3FC92F7F" w:rsidR="007625E0" w:rsidRDefault="007625E0">
      <w:pPr>
        <w:rPr>
          <w:sz w:val="28"/>
        </w:rPr>
      </w:pPr>
      <w:bookmarkStart w:id="0" w:name="_GoBack"/>
      <w:bookmarkEnd w:id="0"/>
      <w:r>
        <w:rPr>
          <w:sz w:val="28"/>
        </w:rPr>
        <w:t>Pressemitteilung</w:t>
      </w:r>
    </w:p>
    <w:p w14:paraId="619E3FA4" w14:textId="77777777" w:rsidR="007625E0" w:rsidRDefault="007625E0">
      <w:pPr>
        <w:rPr>
          <w:sz w:val="28"/>
        </w:rPr>
      </w:pPr>
    </w:p>
    <w:p w14:paraId="7F8105EC" w14:textId="6554E71F" w:rsidR="007625E0" w:rsidRPr="007625E0" w:rsidRDefault="00023211">
      <w:pPr>
        <w:rPr>
          <w:sz w:val="40"/>
        </w:rPr>
      </w:pPr>
      <w:r>
        <w:rPr>
          <w:sz w:val="40"/>
        </w:rPr>
        <w:t>Warnung vor Corona-Virus-Panik-Masche</w:t>
      </w:r>
    </w:p>
    <w:p w14:paraId="13CD3D40" w14:textId="77777777" w:rsidR="00DD2134" w:rsidRDefault="00DD2134" w:rsidP="00DD2134"/>
    <w:p w14:paraId="5934582B" w14:textId="4CAE9AAD" w:rsidR="006B7625" w:rsidRDefault="00023211" w:rsidP="00DD2134">
      <w:r>
        <w:t>Das Resultate Institut wurde in den letzten Tagen wiederholt von besorgten Maklern angesprochen, ob es denn stimmen würde, dass aufgrund der Corona</w:t>
      </w:r>
      <w:r w:rsidR="00771776">
        <w:t>-Virus</w:t>
      </w:r>
      <w:r>
        <w:t xml:space="preserve">-Pandemie und dem weltweiten Börsen-Crash tatsächlich der Markt für Maklerbestände zusammenbrechen würde. Ein </w:t>
      </w:r>
      <w:r w:rsidR="00317179">
        <w:t>Senior-</w:t>
      </w:r>
      <w:r>
        <w:t xml:space="preserve">Makler, der seine Nachfolge regeln will, also davon ausgehen müsse, dass er seinen </w:t>
      </w:r>
      <w:r w:rsidR="00771776">
        <w:t xml:space="preserve">Maklerbestand oder sein Maklerunternehmen </w:t>
      </w:r>
      <w:r>
        <w:t>nur mit herben Einbußen verkaufen könne.</w:t>
      </w:r>
    </w:p>
    <w:p w14:paraId="2ACA961E" w14:textId="38EDC0A2" w:rsidR="00317179" w:rsidRDefault="00317179" w:rsidP="00DD2134"/>
    <w:p w14:paraId="1403E87C" w14:textId="2DD86ADF" w:rsidR="00317179" w:rsidRDefault="00317179" w:rsidP="00DD2134">
      <w:r>
        <w:t xml:space="preserve">In der Tat scheinen einige Marktteilnehmer bei Senior-Maklern Unsicherheit streuen zu wollen, indem sie „Nothilfeprogramme“ für Maklerbestände aufsetzen und damit werben. </w:t>
      </w:r>
    </w:p>
    <w:p w14:paraId="1087D9D1" w14:textId="46BBEF62" w:rsidR="00317179" w:rsidRDefault="00317179" w:rsidP="00DD2134"/>
    <w:p w14:paraId="32DB4EE1" w14:textId="45596D36" w:rsidR="00317179" w:rsidRDefault="00317179" w:rsidP="00DD2134">
      <w:r>
        <w:t>„Aus unserer Sicht gibt es überhaupt keinen Grund für einen Senior-Makler jetzt in Panik zu verfallen“, sagt Andreas Grimm, Geschäftsführer des Resultate Instituts aus München. „Wir hatten vor dem Corona-Virus einen extremen Nachfrageüberhang und das hat sich durch das Virus nicht verändert.</w:t>
      </w:r>
      <w:r w:rsidR="00771776">
        <w:t xml:space="preserve"> Im Gegenteil, es drückt noch mehr Liquidität in den Markt.</w:t>
      </w:r>
      <w:r>
        <w:t xml:space="preserve"> </w:t>
      </w:r>
      <w:r w:rsidR="002025EA">
        <w:t xml:space="preserve">Wir können uns vor Anfragen für Bestandskäufe nicht wehren. </w:t>
      </w:r>
      <w:r>
        <w:t xml:space="preserve">Lediglich die Kommunikationswege haben sich verändert und die Projektlaufzeiten sind um </w:t>
      </w:r>
      <w:r w:rsidR="00771776">
        <w:t xml:space="preserve">wenige </w:t>
      </w:r>
      <w:r>
        <w:t>Wochen gestiegen, weil die Logistik etwas aufwändiger geworden ist. Es wird meist erst einmal eine Videokonferenz abgehalten, bevor man sich irgendwo persönlich unter Einhaltung der aktuellen Hygienemaßgaben trifft, um sich kennenzulernen.“</w:t>
      </w:r>
    </w:p>
    <w:p w14:paraId="0B341F97" w14:textId="69AC8C04" w:rsidR="00771776" w:rsidRDefault="00771776" w:rsidP="00DD2134"/>
    <w:p w14:paraId="1B845D15" w14:textId="584B066B" w:rsidR="00771776" w:rsidRDefault="00771776" w:rsidP="00DD2134">
      <w:r>
        <w:t>Auch Resultate-Geschäftsführer Thomas Öchsner sagt dazu: „Der Kauf eines Maklerbestands ist in der Regel eine langfristige Investition. Die Kalkulationsgrundlagen für die Bewertung eines Maklerunternehmens ändern sich in der ‚</w:t>
      </w:r>
      <w:proofErr w:type="spellStart"/>
      <w:r>
        <w:t>long</w:t>
      </w:r>
      <w:proofErr w:type="spellEnd"/>
      <w:r>
        <w:t xml:space="preserve"> </w:t>
      </w:r>
      <w:proofErr w:type="spellStart"/>
      <w:r>
        <w:t>range</w:t>
      </w:r>
      <w:proofErr w:type="spellEnd"/>
      <w:r>
        <w:t>‘ durch diesen heftigen, aber voraussichtlich eher kurzen Einschlag so gut wie gar nicht. Wir verzeichnen keinerlei Rückgang der Nachfrage nach Beständen.</w:t>
      </w:r>
      <w:r w:rsidR="002025EA">
        <w:t xml:space="preserve"> </w:t>
      </w:r>
      <w:r>
        <w:t>Im Gegenteil, immer mehr Makler spekulieren darauf, Maklerbestände erwerben zu können, um anorganisch wachsen zu können. Wir sehen das fast täglich in unserer Nachfolger- und Investorendatenbank, wenn sich neue Interessenten für Maklerbestände registrieren</w:t>
      </w:r>
      <w:r w:rsidR="002025EA">
        <w:t>.“</w:t>
      </w:r>
    </w:p>
    <w:p w14:paraId="3EEDF55B" w14:textId="49EA83E4" w:rsidR="00771776" w:rsidRDefault="00771776" w:rsidP="00DD2134"/>
    <w:p w14:paraId="44D2A7E1" w14:textId="4BE3E6B1" w:rsidR="00771776" w:rsidRDefault="00771776" w:rsidP="00DD2134">
      <w:r>
        <w:t xml:space="preserve">Maklern, die aus gesundheitlichen oder finanziellen Gründen kurzfristig ihr Unternehmen verkaufen müssen, rät das Resultate Institut auf keinen Fall </w:t>
      </w:r>
      <w:r w:rsidR="0085505A">
        <w:t xml:space="preserve">in eine </w:t>
      </w:r>
      <w:r>
        <w:t xml:space="preserve">künstlich angezettelte Panik </w:t>
      </w:r>
      <w:r w:rsidR="0085505A">
        <w:t>zu verfallen und sich</w:t>
      </w:r>
      <w:r>
        <w:t xml:space="preserve"> verunsichern </w:t>
      </w:r>
      <w:r w:rsidR="0085505A">
        <w:t xml:space="preserve">zu </w:t>
      </w:r>
      <w:r>
        <w:t xml:space="preserve">lassen, sondern sich ganz nüchtern an die Nachfolgeplanung </w:t>
      </w:r>
      <w:r w:rsidR="0085505A">
        <w:t xml:space="preserve">zu </w:t>
      </w:r>
      <w:r>
        <w:t>machen oder einen professionellen Berater zur Begleitung des Projekts ein</w:t>
      </w:r>
      <w:r w:rsidR="0085505A">
        <w:t>zu</w:t>
      </w:r>
      <w:r>
        <w:t xml:space="preserve">setzen. Das Corona-Virus dürfte keine nennenswerten Auswirkungen auf den erzielbaren Kaufpreis haben. Die angeblichen „Hilfsprogramme“ helfen vermutlich nur den Bestandskäufern, die dadurch </w:t>
      </w:r>
      <w:r w:rsidR="0085505A">
        <w:t xml:space="preserve">mutmaßlich glauben, </w:t>
      </w:r>
      <w:r>
        <w:t>einen günstigeren Kaufpreis</w:t>
      </w:r>
      <w:r w:rsidR="0085505A">
        <w:t xml:space="preserve"> erzielen </w:t>
      </w:r>
      <w:r w:rsidR="002025EA">
        <w:t xml:space="preserve">oder gar ein echtes Schnäppchen machen </w:t>
      </w:r>
      <w:r w:rsidR="0085505A">
        <w:t>zu können</w:t>
      </w:r>
      <w:r>
        <w:t xml:space="preserve">. </w:t>
      </w:r>
    </w:p>
    <w:p w14:paraId="2430AD66" w14:textId="7A78E2A4" w:rsidR="0085505A" w:rsidRDefault="0085505A" w:rsidP="00DD2134"/>
    <w:p w14:paraId="0A9B9D73" w14:textId="1D43D5E2" w:rsidR="0085505A" w:rsidRDefault="0085505A" w:rsidP="00DD2134">
      <w:r>
        <w:t xml:space="preserve">Makler, die den Wert ihres Maklerbestands abschätzen wollen, können das kostenlose Online-Tool des Resultate Instituts zur indikativen Bestands- und Unternehmensbewertung nutzen: </w:t>
      </w:r>
      <w:hyperlink r:id="rId8" w:history="1">
        <w:r w:rsidRPr="00AD5907">
          <w:rPr>
            <w:rStyle w:val="Hyperlink"/>
          </w:rPr>
          <w:t>www.bestandswerte.de/</w:t>
        </w:r>
      </w:hyperlink>
      <w:r>
        <w:t xml:space="preserve"> </w:t>
      </w:r>
    </w:p>
    <w:p w14:paraId="4E70F067" w14:textId="77777777" w:rsidR="0085505A" w:rsidRDefault="0085505A" w:rsidP="00DD2134"/>
    <w:p w14:paraId="320C4840" w14:textId="77777777" w:rsidR="0085505A" w:rsidRDefault="0085505A" w:rsidP="00DD2134">
      <w:pPr>
        <w:rPr>
          <w:b/>
        </w:rPr>
      </w:pPr>
    </w:p>
    <w:p w14:paraId="58F780FF" w14:textId="5DC38D30" w:rsidR="007625E0" w:rsidRPr="00A35B9E" w:rsidRDefault="007625E0" w:rsidP="00DD2134">
      <w:r>
        <w:rPr>
          <w:b/>
        </w:rPr>
        <w:t>Ansprechpartner</w:t>
      </w:r>
      <w:r w:rsidR="00D02F12">
        <w:rPr>
          <w:b/>
        </w:rPr>
        <w:t xml:space="preserve">: </w:t>
      </w:r>
      <w:bookmarkStart w:id="1" w:name="BenutzerLang_1"/>
      <w:bookmarkEnd w:id="1"/>
      <w:r w:rsidR="00023211">
        <w:rPr>
          <w:b/>
        </w:rPr>
        <w:t>Andreas Grimm</w:t>
      </w:r>
    </w:p>
    <w:p w14:paraId="0E759605" w14:textId="5008FC9B" w:rsidR="00FF79CE" w:rsidRDefault="00FF79CE" w:rsidP="00DD2134">
      <w:pPr>
        <w:rPr>
          <w:b/>
        </w:rPr>
      </w:pPr>
    </w:p>
    <w:p w14:paraId="4B9DE1B0" w14:textId="1AF55F4F" w:rsidR="00FF79CE" w:rsidRDefault="00FF79CE" w:rsidP="00DD2134">
      <w:r>
        <w:lastRenderedPageBreak/>
        <w:t>Resultate Institut für Unternehmensanalysen</w:t>
      </w:r>
      <w:r>
        <w:br/>
        <w:t>und Bewertungsverfahren GmbH</w:t>
      </w:r>
    </w:p>
    <w:p w14:paraId="525614D2" w14:textId="1FD95522" w:rsidR="00FF79CE" w:rsidRDefault="00FF79CE" w:rsidP="00DD2134">
      <w:r>
        <w:t>Landwehrstr. 61</w:t>
      </w:r>
    </w:p>
    <w:p w14:paraId="6FA3B0DF" w14:textId="6C2FAE38" w:rsidR="00FF79CE" w:rsidRDefault="00FF79CE" w:rsidP="00DD2134">
      <w:r>
        <w:t>80336 München</w:t>
      </w:r>
    </w:p>
    <w:p w14:paraId="7C3B7DB2" w14:textId="1152107A" w:rsidR="00FF79CE" w:rsidRDefault="00FF79CE" w:rsidP="00DD2134"/>
    <w:p w14:paraId="144EC0B6" w14:textId="3EDF3351" w:rsidR="00FF79CE" w:rsidRDefault="00FF79CE" w:rsidP="00DD2134">
      <w:r>
        <w:t xml:space="preserve">Telefon: </w:t>
      </w:r>
      <w:bookmarkStart w:id="2" w:name="MyTelefon"/>
      <w:bookmarkEnd w:id="2"/>
      <w:r w:rsidR="00023211">
        <w:t>+49 89 9439640 01</w:t>
      </w:r>
    </w:p>
    <w:p w14:paraId="20EAD1DE" w14:textId="119D6B45" w:rsidR="00FF79CE" w:rsidRPr="00FF79CE" w:rsidRDefault="00FF79CE" w:rsidP="00DD2134">
      <w:proofErr w:type="gramStart"/>
      <w:r>
        <w:t>Email</w:t>
      </w:r>
      <w:proofErr w:type="gramEnd"/>
      <w:r>
        <w:t xml:space="preserve">: </w:t>
      </w:r>
      <w:bookmarkStart w:id="3" w:name="MyEmail"/>
      <w:bookmarkEnd w:id="3"/>
      <w:r w:rsidR="00023211">
        <w:t>andreas.grimm@resultate-institut.de</w:t>
      </w:r>
    </w:p>
    <w:p w14:paraId="2A1C9BB7" w14:textId="77777777" w:rsidR="007625E0" w:rsidRDefault="007625E0" w:rsidP="00DD2134">
      <w:pPr>
        <w:rPr>
          <w:b/>
        </w:rPr>
      </w:pPr>
    </w:p>
    <w:p w14:paraId="268E9698" w14:textId="77777777" w:rsidR="007625E0" w:rsidRDefault="007625E0" w:rsidP="00DD2134"/>
    <w:p w14:paraId="47341A43" w14:textId="77777777" w:rsidR="007625E0" w:rsidRPr="00674CAA" w:rsidRDefault="007625E0" w:rsidP="007625E0">
      <w:r w:rsidRPr="00674CAA">
        <w:rPr>
          <w:b/>
        </w:rPr>
        <w:t>Zum Unternehmen:</w:t>
      </w:r>
    </w:p>
    <w:p w14:paraId="34E05C66" w14:textId="77777777" w:rsidR="007625E0" w:rsidRDefault="007625E0" w:rsidP="007625E0">
      <w:pPr>
        <w:pStyle w:val="StandardWeb"/>
        <w:spacing w:before="0" w:beforeAutospacing="0" w:after="0" w:afterAutospacing="0"/>
        <w:rPr>
          <w:rFonts w:ascii="Trade Gothic LT Com Cn" w:hAnsi="Trade Gothic LT Com Cn"/>
          <w:color w:val="000000"/>
          <w:szCs w:val="20"/>
        </w:rPr>
      </w:pPr>
      <w:r w:rsidRPr="00B24DDB">
        <w:rPr>
          <w:rFonts w:ascii="Trade Gothic LT Com Cn" w:hAnsi="Trade Gothic LT Com Cn"/>
          <w:color w:val="000000"/>
          <w:szCs w:val="20"/>
        </w:rPr>
        <w:t>Das Resultate Institut für Unternehmensanalysen und Bewertungsverfahren GmbH, gegründet und geleitet von den beiden Branchenkennern und Bewertungsexperten Andreas W. Grimm und Thomas Öchsner, hat sich darauf spezialisiert, Finanz- und Versicherungsmakler in der Nachfolgeplanung und der Nachfolgeregelung zu begleiten und ihnen zu einer optimalen Gestaltung einer späteren Übergabe zu verhelfen.</w:t>
      </w:r>
      <w:r>
        <w:rPr>
          <w:rFonts w:ascii="Trade Gothic LT Com Cn" w:hAnsi="Trade Gothic LT Com Cn"/>
          <w:color w:val="000000"/>
          <w:szCs w:val="20"/>
        </w:rPr>
        <w:t xml:space="preserve"> </w:t>
      </w:r>
      <w:r w:rsidRPr="00B24DDB">
        <w:rPr>
          <w:rFonts w:ascii="Trade Gothic LT Com Cn" w:hAnsi="Trade Gothic LT Com Cn"/>
          <w:color w:val="000000"/>
          <w:szCs w:val="20"/>
        </w:rPr>
        <w:t>Schwerpunkt der Tätigkeit lieg</w:t>
      </w:r>
      <w:r>
        <w:rPr>
          <w:rFonts w:ascii="Trade Gothic LT Com Cn" w:hAnsi="Trade Gothic LT Com Cn"/>
          <w:color w:val="000000"/>
          <w:szCs w:val="20"/>
        </w:rPr>
        <w:t xml:space="preserve">en auch </w:t>
      </w:r>
      <w:r w:rsidRPr="00B24DDB">
        <w:rPr>
          <w:rFonts w:ascii="Trade Gothic LT Com Cn" w:hAnsi="Trade Gothic LT Com Cn"/>
          <w:color w:val="000000"/>
          <w:szCs w:val="20"/>
        </w:rPr>
        <w:t xml:space="preserve">in der unabhängigen Bestands- und Unternehmensbewertung </w:t>
      </w:r>
      <w:r>
        <w:rPr>
          <w:rFonts w:ascii="Trade Gothic LT Com Cn" w:hAnsi="Trade Gothic LT Com Cn"/>
          <w:color w:val="000000"/>
          <w:szCs w:val="20"/>
        </w:rPr>
        <w:t xml:space="preserve">anhand anerkannter Bewertungsverfahren und in der Erstellung von Schachverständigen-Wertgutachten. </w:t>
      </w:r>
    </w:p>
    <w:p w14:paraId="1E4589A7" w14:textId="77777777" w:rsidR="007625E0" w:rsidRDefault="007625E0" w:rsidP="007625E0">
      <w:pPr>
        <w:pStyle w:val="StandardWeb"/>
        <w:spacing w:before="0" w:beforeAutospacing="0" w:after="0" w:afterAutospacing="0"/>
        <w:rPr>
          <w:rFonts w:ascii="Trade Gothic LT Com Cn" w:hAnsi="Trade Gothic LT Com Cn"/>
          <w:color w:val="000000"/>
          <w:szCs w:val="20"/>
        </w:rPr>
      </w:pPr>
    </w:p>
    <w:p w14:paraId="6CBE81EA" w14:textId="77777777" w:rsidR="007625E0" w:rsidRPr="00B24DDB" w:rsidRDefault="007625E0" w:rsidP="007625E0">
      <w:pPr>
        <w:pStyle w:val="StandardWeb"/>
        <w:spacing w:before="0" w:beforeAutospacing="0" w:after="0" w:afterAutospacing="0"/>
        <w:rPr>
          <w:rFonts w:ascii="Trade Gothic LT Com Cn" w:hAnsi="Trade Gothic LT Com Cn"/>
          <w:color w:val="000000"/>
          <w:szCs w:val="20"/>
        </w:rPr>
      </w:pPr>
      <w:r w:rsidRPr="00B24DDB">
        <w:rPr>
          <w:rFonts w:ascii="Trade Gothic LT Com Cn" w:hAnsi="Trade Gothic LT Com Cn"/>
          <w:color w:val="000000"/>
          <w:szCs w:val="20"/>
        </w:rPr>
        <w:t>Besondere Kompetenz liegt in der Bewertung und Priorisierung unterschiedlicher Übergabe- oder Verkaufsstrategien mit dem Ziel, für den Veräußerer einen persönlich und wirtschaftlich optimal gestalteten Übergabeprozess anzustreben. Bei Bedarf vermittelt Resultate den passenden Nachfolger oder Investor. Potenziellen Nachfolgern, Bestands- oder Unternehmenskäufern verschafft Resultate Transparenz über die tatsächlichen Werte, über Wertsteigerungspotenziale und über Übertragungsrisiken.</w:t>
      </w:r>
    </w:p>
    <w:p w14:paraId="638ADB54" w14:textId="77777777" w:rsidR="007625E0" w:rsidRDefault="007625E0" w:rsidP="007625E0">
      <w:pPr>
        <w:pStyle w:val="StandardWeb"/>
        <w:spacing w:before="0" w:beforeAutospacing="0" w:after="0" w:afterAutospacing="0"/>
        <w:rPr>
          <w:rFonts w:ascii="Trade Gothic LT Com Cn" w:hAnsi="Trade Gothic LT Com Cn"/>
          <w:color w:val="000000"/>
          <w:szCs w:val="20"/>
        </w:rPr>
      </w:pPr>
    </w:p>
    <w:p w14:paraId="610CFFF4" w14:textId="1C3C829D" w:rsidR="007625E0" w:rsidRDefault="007625E0" w:rsidP="007625E0">
      <w:pPr>
        <w:pStyle w:val="StandardWeb"/>
        <w:spacing w:before="0" w:beforeAutospacing="0" w:after="0" w:afterAutospacing="0"/>
        <w:rPr>
          <w:rFonts w:ascii="Trade Gothic LT Com Cn" w:hAnsi="Trade Gothic LT Com Cn"/>
          <w:color w:val="000000"/>
          <w:szCs w:val="20"/>
        </w:rPr>
      </w:pPr>
      <w:r>
        <w:rPr>
          <w:rFonts w:ascii="Trade Gothic LT Com Cn" w:hAnsi="Trade Gothic LT Com Cn"/>
          <w:color w:val="000000"/>
          <w:szCs w:val="20"/>
        </w:rPr>
        <w:t xml:space="preserve">Neben der Beratungstätigkeit sichert das Resultate Institut mit seiner MaklerTreuhand Finanz- und Versicherungsmakler gegen die Folgen eines Schicksalsschlags ab. Im Falle von Unfall, schwerer Krankheit oder Tod kümmern sich die Experten </w:t>
      </w:r>
      <w:proofErr w:type="gramStart"/>
      <w:r>
        <w:rPr>
          <w:rFonts w:ascii="Trade Gothic LT Com Cn" w:hAnsi="Trade Gothic LT Com Cn"/>
          <w:color w:val="000000"/>
          <w:szCs w:val="20"/>
        </w:rPr>
        <w:t>von Resultate</w:t>
      </w:r>
      <w:proofErr w:type="gramEnd"/>
      <w:r>
        <w:rPr>
          <w:rFonts w:ascii="Trade Gothic LT Com Cn" w:hAnsi="Trade Gothic LT Com Cn"/>
          <w:color w:val="000000"/>
          <w:szCs w:val="20"/>
        </w:rPr>
        <w:t xml:space="preserve"> darum, dass das Unternehmen fortgeführt und im Notfall dann werterhaltend durch Fachleute verkauft wird.</w:t>
      </w:r>
    </w:p>
    <w:p w14:paraId="586B7FD3" w14:textId="2F13A3BC" w:rsidR="0085505A" w:rsidRDefault="0085505A" w:rsidP="007625E0">
      <w:pPr>
        <w:pStyle w:val="StandardWeb"/>
        <w:spacing w:before="0" w:beforeAutospacing="0" w:after="0" w:afterAutospacing="0"/>
        <w:rPr>
          <w:rFonts w:ascii="Trade Gothic LT Com Cn" w:hAnsi="Trade Gothic LT Com Cn"/>
          <w:color w:val="000000"/>
          <w:szCs w:val="20"/>
        </w:rPr>
      </w:pPr>
    </w:p>
    <w:p w14:paraId="1F7D3439" w14:textId="05742886" w:rsidR="0085505A" w:rsidRPr="00B24DDB" w:rsidRDefault="0085505A" w:rsidP="007625E0">
      <w:pPr>
        <w:pStyle w:val="StandardWeb"/>
        <w:spacing w:before="0" w:beforeAutospacing="0" w:after="0" w:afterAutospacing="0"/>
        <w:rPr>
          <w:rFonts w:ascii="Trade Gothic LT Com Cn" w:hAnsi="Trade Gothic LT Com Cn"/>
          <w:color w:val="000000"/>
          <w:szCs w:val="20"/>
        </w:rPr>
      </w:pPr>
      <w:r>
        <w:rPr>
          <w:rFonts w:ascii="Trade Gothic LT Com Cn" w:hAnsi="Trade Gothic LT Com Cn"/>
          <w:color w:val="000000"/>
          <w:szCs w:val="20"/>
        </w:rPr>
        <w:t xml:space="preserve">Das Resultate Institut hat 2020 für „Resultate-Select“ den </w:t>
      </w:r>
      <w:proofErr w:type="spellStart"/>
      <w:r w:rsidRPr="0085505A">
        <w:rPr>
          <w:rFonts w:ascii="Trade Gothic LT Com Cn" w:hAnsi="Trade Gothic LT Com Cn"/>
          <w:b/>
          <w:color w:val="000000"/>
          <w:szCs w:val="20"/>
        </w:rPr>
        <w:t>FinanzBusinessPreis</w:t>
      </w:r>
      <w:proofErr w:type="spellEnd"/>
      <w:r>
        <w:rPr>
          <w:rFonts w:ascii="Trade Gothic LT Com Cn" w:hAnsi="Trade Gothic LT Com Cn"/>
          <w:b/>
          <w:color w:val="000000"/>
          <w:szCs w:val="20"/>
        </w:rPr>
        <w:t xml:space="preserve"> </w:t>
      </w:r>
      <w:r>
        <w:rPr>
          <w:rFonts w:ascii="Trade Gothic LT Com Cn" w:hAnsi="Trade Gothic LT Com Cn"/>
          <w:color w:val="000000"/>
          <w:szCs w:val="20"/>
        </w:rPr>
        <w:t xml:space="preserve">des </w:t>
      </w:r>
      <w:proofErr w:type="spellStart"/>
      <w:r w:rsidRPr="0085505A">
        <w:rPr>
          <w:rFonts w:ascii="Trade Gothic LT Com Cn" w:hAnsi="Trade Gothic LT Com Cn"/>
          <w:b/>
          <w:color w:val="000000"/>
          <w:szCs w:val="20"/>
        </w:rPr>
        <w:t>FinanzBusinessMagazin</w:t>
      </w:r>
      <w:r>
        <w:rPr>
          <w:rFonts w:ascii="Trade Gothic LT Com Cn" w:hAnsi="Trade Gothic LT Com Cn"/>
          <w:b/>
          <w:color w:val="000000"/>
          <w:szCs w:val="20"/>
        </w:rPr>
        <w:t>s</w:t>
      </w:r>
      <w:proofErr w:type="spellEnd"/>
      <w:r>
        <w:rPr>
          <w:rFonts w:ascii="Trade Gothic LT Com Cn" w:hAnsi="Trade Gothic LT Com Cn"/>
          <w:color w:val="000000"/>
          <w:szCs w:val="20"/>
        </w:rPr>
        <w:t xml:space="preserve"> in der Kategorie Innovation gewonnen</w:t>
      </w:r>
      <w:r w:rsidR="00B77670">
        <w:rPr>
          <w:rFonts w:ascii="Trade Gothic LT Com Cn" w:hAnsi="Trade Gothic LT Com Cn"/>
          <w:color w:val="000000"/>
          <w:szCs w:val="20"/>
        </w:rPr>
        <w:t xml:space="preserve">. Für die Versicherungsinnovation des Jahres durfte </w:t>
      </w:r>
      <w:r>
        <w:rPr>
          <w:rFonts w:ascii="Trade Gothic LT Com Cn" w:hAnsi="Trade Gothic LT Com Cn"/>
          <w:color w:val="000000"/>
          <w:szCs w:val="20"/>
        </w:rPr>
        <w:t xml:space="preserve">Andreas Grimm 2013 den </w:t>
      </w:r>
      <w:r w:rsidRPr="0085505A">
        <w:rPr>
          <w:rFonts w:ascii="Trade Gothic LT Com Cn" w:hAnsi="Trade Gothic LT Com Cn"/>
          <w:b/>
          <w:color w:val="000000"/>
          <w:szCs w:val="20"/>
        </w:rPr>
        <w:t>Golden Bullen</w:t>
      </w:r>
      <w:r>
        <w:rPr>
          <w:rFonts w:ascii="Trade Gothic LT Com Cn" w:hAnsi="Trade Gothic LT Com Cn"/>
          <w:color w:val="000000"/>
          <w:szCs w:val="20"/>
        </w:rPr>
        <w:t xml:space="preserve"> des </w:t>
      </w:r>
      <w:r w:rsidRPr="0085505A">
        <w:rPr>
          <w:rFonts w:ascii="Trade Gothic LT Com Cn" w:hAnsi="Trade Gothic LT Com Cn"/>
          <w:b/>
          <w:color w:val="000000"/>
          <w:szCs w:val="20"/>
        </w:rPr>
        <w:t>Finanzenverlags</w:t>
      </w:r>
      <w:r>
        <w:rPr>
          <w:rFonts w:ascii="Trade Gothic LT Com Cn" w:hAnsi="Trade Gothic LT Com Cn"/>
          <w:color w:val="000000"/>
          <w:szCs w:val="20"/>
        </w:rPr>
        <w:t xml:space="preserve"> stellvertretend für sein Team entgegennehmen.</w:t>
      </w:r>
    </w:p>
    <w:p w14:paraId="4AC416B2" w14:textId="77777777" w:rsidR="007625E0" w:rsidRPr="006B7625" w:rsidRDefault="007625E0" w:rsidP="00DD2134"/>
    <w:p w14:paraId="5FA78972" w14:textId="77777777" w:rsidR="00DD2134" w:rsidRDefault="007625E0" w:rsidP="00DD2134">
      <w:r>
        <w:rPr>
          <w:b/>
        </w:rPr>
        <w:t>Mehr zum Unternehmen:</w:t>
      </w:r>
    </w:p>
    <w:p w14:paraId="3950D200" w14:textId="77777777" w:rsidR="007625E0" w:rsidRDefault="007625E0" w:rsidP="00DD2134"/>
    <w:p w14:paraId="6C951FF1" w14:textId="77777777" w:rsidR="007625E0" w:rsidRPr="007625E0" w:rsidRDefault="00870CEE" w:rsidP="00DD2134">
      <w:hyperlink r:id="rId9" w:history="1">
        <w:r w:rsidR="007625E0" w:rsidRPr="00D06563">
          <w:rPr>
            <w:rStyle w:val="Hyperlink"/>
          </w:rPr>
          <w:t>https://www.resultate-institut.de/</w:t>
        </w:r>
      </w:hyperlink>
      <w:r w:rsidR="007625E0">
        <w:t xml:space="preserve"> </w:t>
      </w:r>
    </w:p>
    <w:p w14:paraId="2FF74781" w14:textId="77777777" w:rsidR="00DD2134" w:rsidRDefault="00DD2134" w:rsidP="00DD2134"/>
    <w:p w14:paraId="3C7EE985" w14:textId="77777777" w:rsidR="00686453" w:rsidRDefault="00DD2134" w:rsidP="00DD2134">
      <w:pPr>
        <w:tabs>
          <w:tab w:val="left" w:pos="2870"/>
        </w:tabs>
      </w:pPr>
      <w:r>
        <w:tab/>
      </w:r>
    </w:p>
    <w:p w14:paraId="6BD15BFF" w14:textId="77777777" w:rsidR="00511E82" w:rsidRPr="00DD2134" w:rsidRDefault="00511E82" w:rsidP="00DD2134">
      <w:pPr>
        <w:tabs>
          <w:tab w:val="left" w:pos="2870"/>
        </w:tabs>
      </w:pPr>
    </w:p>
    <w:sectPr w:rsidR="00511E82" w:rsidRPr="00DD2134" w:rsidSect="00F96DFF">
      <w:headerReference w:type="default" r:id="rId10"/>
      <w:footerReference w:type="default" r:id="rId11"/>
      <w:headerReference w:type="first" r:id="rId12"/>
      <w:pgSz w:w="11900" w:h="16840" w:code="9"/>
      <w:pgMar w:top="1985"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21396" w14:textId="77777777" w:rsidR="00771776" w:rsidRDefault="00771776" w:rsidP="00EF6414">
      <w:r>
        <w:separator/>
      </w:r>
    </w:p>
  </w:endnote>
  <w:endnote w:type="continuationSeparator" w:id="0">
    <w:p w14:paraId="4B731692" w14:textId="77777777" w:rsidR="00771776" w:rsidRDefault="00771776" w:rsidP="00EF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ade Gothic LT Com Cn">
    <w:panose1 w:val="020B05060403030200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UniversS 55 Roman">
    <w:altName w:val="Cambria"/>
    <w:charset w:val="00"/>
    <w:family w:val="auto"/>
    <w:pitch w:val="variable"/>
    <w:sig w:usb0="00000003" w:usb1="00000000" w:usb2="00000000" w:usb3="00000000" w:csb0="00000001" w:csb1="00000000"/>
  </w:font>
  <w:font w:name="UniversS 45 Light">
    <w:altName w:val="Cambria"/>
    <w:charset w:val="00"/>
    <w:family w:val="auto"/>
    <w:pitch w:val="variable"/>
    <w:sig w:usb0="00000003" w:usb1="00000000" w:usb2="00000000" w:usb3="00000000" w:csb0="00000001" w:csb1="00000000"/>
  </w:font>
  <w:font w:name="UniversS 65 Bold">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EAC77" w14:textId="77777777" w:rsidR="00771776" w:rsidRDefault="00870CEE">
    <w:pPr>
      <w:pStyle w:val="Fuzeile"/>
    </w:pPr>
    <w:r>
      <w:rPr>
        <w:noProof/>
      </w:rPr>
      <w:pict w14:anchorId="400C8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2051" type="#_x0000_t75" style="position:absolute;margin-left:-49.9pt;margin-top:784.45pt;width:572.6pt;height:4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wrapcoords="1699 2658 198 2658 226 6314 10786 7975 255 8308 255 12628 8634 12960 18231 12960 20100 12628 19986 8640 10786 7975 20383 6314 20496 2991 20015 2658 1699 2658">
          <v:imagedata r:id="rId1" o:title=""/>
          <w10:wrap type="through"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F87A2" w14:textId="77777777" w:rsidR="00771776" w:rsidRDefault="00771776" w:rsidP="00EF6414">
      <w:r>
        <w:separator/>
      </w:r>
    </w:p>
  </w:footnote>
  <w:footnote w:type="continuationSeparator" w:id="0">
    <w:p w14:paraId="7A5A7DB2" w14:textId="77777777" w:rsidR="00771776" w:rsidRDefault="00771776" w:rsidP="00EF6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5B342" w14:textId="77777777" w:rsidR="00771776" w:rsidRDefault="00870CEE">
    <w:pPr>
      <w:pStyle w:val="Kopfzeile"/>
      <w:rPr>
        <w:noProof/>
      </w:rPr>
    </w:pPr>
    <w:r>
      <w:rPr>
        <w:noProof/>
      </w:rPr>
      <w:pict w14:anchorId="48AED073">
        <v:rect id="_x0000_s2055" style="position:absolute;margin-left:531.2pt;margin-top:165pt;width:63.65pt;height:22.7pt;z-index:251657728;visibility:visible;mso-wrap-style:square;mso-width-percent:900;mso-height-percent:0;mso-left-percent:-10001;mso-top-percent:-10001;mso-wrap-distance-left:9pt;mso-wrap-distance-top:0;mso-wrap-distance-right:9pt;mso-wrap-distance-bottom:0;mso-position-horizontal:absolute;mso-position-horizontal-relative:page;mso-position-vertical:absolute;mso-position-vertical-relative:page;mso-width-percent:900;mso-height-percent:0;mso-left-percent:-10001;mso-top-percent:-10001;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sMuAIAAAQGAAAOAAAAZHJzL2Uyb0RvYy54bWysVMlu2zAQvRfoPxC8O5IVeRMsB1nqIkDa&#10;Bk36ARRFWUS4haQtu0X/vUPKTpwmpzYyQHMZPs68eTPzs60UaMOs41qVeHiSYsQU1TVXqxL/uF8O&#10;phg5T1RNhFasxDvm8Nni44d5ZwqW6VaLmlkEIMoVnSlx670pksTRlkniTrRhCg4bbSXxsLSrpLak&#10;A3QpkixNx0mnbW2spsw52L3qD/Ei4jcNo/5b0zjmkSgx+ObjaONYhTFZzEmxssS0nO7dIP/ghSRc&#10;waNPUFfEE7S2/BWU5NRqpxt/QrVMdNNwymIMIZppMk6y6V8h3bXEsBgQMOTME1funbHp182tRbyG&#10;LGKkiIRkfQf6iFoJhk4DUZ1xBVjdmVsbQnXmRtMHh5S+bMGKnVuru5aRGjwbBvvkxYWwcHAVVd0X&#10;XQM6WXsdOds2VgZAYANtY2p2T6lhW48obE6zbDaGBFI4yk9PJ+kovkCKw2Vjnf/MtERhUmILrkdw&#10;srlxPjhDioNJdF4LXi+5EHFhV9WlsGhDQCXL+OE9z5K+ovkNTUpiH9ZmACk1xPOKC+53UZ4YSVpc&#10;r5S2pBIQ8wGWDPNXuG9KY6/2ADZJwi8qrY/HHccAREGgIZpAWZTer9kwy9OLbDZYjqeTQd7ko8Fs&#10;kk4H6XB2AWzms/xq+TuwNMyLltc1UzdcsUMZ/J+LqCvxbJSNYhJeeOqO2U7jd6Dlvdl+gyfJPTQc&#10;wSVoqn8bjEgRdPtJ1XHuCRf9PHnJTFQR0Hv4j4RHlQdh9wVChL/fVlvkYbjz2kYp9yv2uJd1KIVK&#10;1zsoBqtBrKBraKEwabX9iVEH7ajE7nFNLMNIXCsoqNC74iQfTTJY2MNudbxLFAWIEnuM+uml73vd&#10;2li+auGFYZ8Pcw7Ft+SxMJ692ZcsdJkY4b4thl52vI5Wz8178QcAAP//AwBQSwMEFAAGAAgAAAAh&#10;AA1IR+7bAAAABAEAAA8AAABkcnMvZG93bnJldi54bWxMjstOwzAQRfdI/IM1SGwQtYtU1KZxKsRj&#10;RSWUtsB2Gk+TQDyObLdN/x6XDWxGurpXZ06+GGwnDuRD61jDeKRAEFfOtFxr2KxfbqcgQkQ22Dkm&#10;DScKsCguL3LMjDtySYdVrEWCcMhQQxNjn0kZqoYshpHriVO3c95iTNHX0ng8Jrjt5J1S99Jiy+lD&#10;gz09NlR9r/ZWgzqVy+f3px6/llhOPuWb/7ihV62vr4aHOYhIQ/wbw1k/qUORnLZuzyaILjHS7vee&#10;OzWdgdhqmIxnIItc/pcvfgAAAP//AwBQSwECLQAUAAYACAAAACEAtoM4kv4AAADhAQAAEwAAAAAA&#10;AAAAAAAAAAAAAAAAW0NvbnRlbnRfVHlwZXNdLnhtbFBLAQItABQABgAIAAAAIQA4/SH/1gAAAJQB&#10;AAALAAAAAAAAAAAAAAAAAC8BAABfcmVscy8ucmVsc1BLAQItABQABgAIAAAAIQBmPBsMuAIAAAQG&#10;AAAOAAAAAAAAAAAAAAAAAC4CAABkcnMvZTJvRG9jLnhtbFBLAQItABQABgAIAAAAIQANSEfu2wAA&#10;AAQBAAAPAAAAAAAAAAAAAAAAABIFAABkcnMvZG93bnJldi54bWxQSwUGAAAAAAQABADzAAAAGgYA&#10;AAAA&#10;" o:allowincell="f" stroked="f">
          <v:textbox style="mso-fit-shape-to-text:t" inset="0,,0">
            <w:txbxContent>
              <w:p w14:paraId="36A946D8" w14:textId="77777777" w:rsidR="00771776" w:rsidRDefault="00771776" w:rsidP="00EE5BF3">
                <w:pPr>
                  <w:pBdr>
                    <w:top w:val="single" w:sz="4" w:space="1" w:color="D8D8D8"/>
                  </w:pBdr>
                </w:pPr>
                <w:r>
                  <w:t xml:space="preserve">Seite | </w:t>
                </w:r>
                <w:r>
                  <w:fldChar w:fldCharType="begin"/>
                </w:r>
                <w:r>
                  <w:instrText>PAGE   \* MERGEFORMAT</w:instrText>
                </w:r>
                <w:r>
                  <w:fldChar w:fldCharType="separate"/>
                </w:r>
                <w:r>
                  <w:rPr>
                    <w:noProof/>
                  </w:rPr>
                  <w:t>2</w:t>
                </w:r>
                <w:r>
                  <w:fldChar w:fldCharType="end"/>
                </w:r>
              </w:p>
            </w:txbxContent>
          </v:textbox>
          <w10:wrap anchorx="margin" anchory="margin"/>
        </v:rect>
      </w:pict>
    </w:r>
    <w:r>
      <w:rPr>
        <w:noProof/>
      </w:rPr>
      <w:pict w14:anchorId="757FB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52" type="#_x0000_t75" alt="Daten:Kreation:Resultate:Geschäftsausstattung:Briefbogen_Resultate:WORD:RZ_Briefbogen_Resultate_100914_HINTEN.jpg" style="position:absolute;margin-left:0;margin-top:0;width:595.3pt;height:84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1" o:title="RZ_Briefbogen_Resultate_100914_HINTEN"/>
          <w10:wrap anchorx="page" anchory="page"/>
          <w10:anchorlock/>
        </v:shape>
      </w:pict>
    </w:r>
  </w:p>
  <w:p w14:paraId="2D6ABDA0" w14:textId="77777777" w:rsidR="00771776" w:rsidRDefault="007717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130C6" w14:textId="77777777" w:rsidR="00771776" w:rsidRDefault="00870CEE">
    <w:pPr>
      <w:pStyle w:val="Kopfzeile"/>
    </w:pPr>
    <w:r>
      <w:rPr>
        <w:noProof/>
      </w:rPr>
      <w:pict w14:anchorId="3B31C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2050" type="#_x0000_t75" style="position:absolute;margin-left:-49.9pt;margin-top:784.45pt;width:572.6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wrapcoords="1699 2658 198 2658 226 6314 10786 7975 255 8308 255 12628 8634 12960 18231 12960 20100 12628 19986 8640 10786 7975 20383 6314 20496 2991 20015 2658 1699 2658">
          <v:imagedata r:id="rId1" o:title=""/>
          <w10:wrap type="through" anchory="page"/>
          <w10:anchorlock/>
        </v:shape>
      </w:pict>
    </w:r>
    <w:r>
      <w:rPr>
        <w:noProof/>
      </w:rPr>
      <w:pict w14:anchorId="0082CB13">
        <v:shape id="_x0000_s2049" type="#_x0000_t75" alt="Daten:Kreation:Resultate:Geschäftsausstattung:Briefbogen_Resultate:WORD:RZ_Briefbogen_Resultate_100914_HINTEN.jpg" style="position:absolute;margin-left:0;margin-top:0;width:595.3pt;height:84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2" o:title="RZ_Briefbogen_Resultate_100914_HINTEN"/>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A6A75"/>
    <w:multiLevelType w:val="hybridMultilevel"/>
    <w:tmpl w:val="CC1A9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0B7EAD"/>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8CC200A"/>
    <w:multiLevelType w:val="hybridMultilevel"/>
    <w:tmpl w:val="5448C4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8E147B8"/>
    <w:multiLevelType w:val="hybridMultilevel"/>
    <w:tmpl w:val="4E685F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715F7D"/>
    <w:multiLevelType w:val="hybridMultilevel"/>
    <w:tmpl w:val="296C99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B864233"/>
    <w:multiLevelType w:val="hybridMultilevel"/>
    <w:tmpl w:val="FCDAD2BE"/>
    <w:lvl w:ilvl="0" w:tplc="CEB45584">
      <w:start w:val="1"/>
      <w:numFmt w:val="bullet"/>
      <w:pStyle w:val="aufzhlungword"/>
      <w:lvlText w:val=""/>
      <w:lvlJc w:val="left"/>
      <w:pPr>
        <w:ind w:left="1267" w:hanging="360"/>
      </w:pPr>
      <w:rPr>
        <w:rFonts w:ascii="Symbol" w:hAnsi="Symbol" w:hint="default"/>
      </w:rPr>
    </w:lvl>
    <w:lvl w:ilvl="1" w:tplc="04070003" w:tentative="1">
      <w:start w:val="1"/>
      <w:numFmt w:val="bullet"/>
      <w:lvlText w:val="o"/>
      <w:lvlJc w:val="left"/>
      <w:pPr>
        <w:ind w:left="2347" w:hanging="360"/>
      </w:pPr>
      <w:rPr>
        <w:rFonts w:ascii="Courier New" w:hAnsi="Courier New" w:hint="default"/>
      </w:rPr>
    </w:lvl>
    <w:lvl w:ilvl="2" w:tplc="04070005" w:tentative="1">
      <w:start w:val="1"/>
      <w:numFmt w:val="bullet"/>
      <w:lvlText w:val=""/>
      <w:lvlJc w:val="left"/>
      <w:pPr>
        <w:ind w:left="3067" w:hanging="360"/>
      </w:pPr>
      <w:rPr>
        <w:rFonts w:ascii="Wingdings" w:hAnsi="Wingdings" w:hint="default"/>
      </w:rPr>
    </w:lvl>
    <w:lvl w:ilvl="3" w:tplc="04070001" w:tentative="1">
      <w:start w:val="1"/>
      <w:numFmt w:val="bullet"/>
      <w:lvlText w:val=""/>
      <w:lvlJc w:val="left"/>
      <w:pPr>
        <w:ind w:left="3787" w:hanging="360"/>
      </w:pPr>
      <w:rPr>
        <w:rFonts w:ascii="Symbol" w:hAnsi="Symbol" w:hint="default"/>
      </w:rPr>
    </w:lvl>
    <w:lvl w:ilvl="4" w:tplc="04070003" w:tentative="1">
      <w:start w:val="1"/>
      <w:numFmt w:val="bullet"/>
      <w:lvlText w:val="o"/>
      <w:lvlJc w:val="left"/>
      <w:pPr>
        <w:ind w:left="4507" w:hanging="360"/>
      </w:pPr>
      <w:rPr>
        <w:rFonts w:ascii="Courier New" w:hAnsi="Courier New" w:hint="default"/>
      </w:rPr>
    </w:lvl>
    <w:lvl w:ilvl="5" w:tplc="04070005" w:tentative="1">
      <w:start w:val="1"/>
      <w:numFmt w:val="bullet"/>
      <w:lvlText w:val=""/>
      <w:lvlJc w:val="left"/>
      <w:pPr>
        <w:ind w:left="5227" w:hanging="360"/>
      </w:pPr>
      <w:rPr>
        <w:rFonts w:ascii="Wingdings" w:hAnsi="Wingdings" w:hint="default"/>
      </w:rPr>
    </w:lvl>
    <w:lvl w:ilvl="6" w:tplc="04070001" w:tentative="1">
      <w:start w:val="1"/>
      <w:numFmt w:val="bullet"/>
      <w:lvlText w:val=""/>
      <w:lvlJc w:val="left"/>
      <w:pPr>
        <w:ind w:left="5947" w:hanging="360"/>
      </w:pPr>
      <w:rPr>
        <w:rFonts w:ascii="Symbol" w:hAnsi="Symbol" w:hint="default"/>
      </w:rPr>
    </w:lvl>
    <w:lvl w:ilvl="7" w:tplc="04070003" w:tentative="1">
      <w:start w:val="1"/>
      <w:numFmt w:val="bullet"/>
      <w:lvlText w:val="o"/>
      <w:lvlJc w:val="left"/>
      <w:pPr>
        <w:ind w:left="6667" w:hanging="360"/>
      </w:pPr>
      <w:rPr>
        <w:rFonts w:ascii="Courier New" w:hAnsi="Courier New" w:hint="default"/>
      </w:rPr>
    </w:lvl>
    <w:lvl w:ilvl="8" w:tplc="04070005" w:tentative="1">
      <w:start w:val="1"/>
      <w:numFmt w:val="bullet"/>
      <w:lvlText w:val=""/>
      <w:lvlJc w:val="left"/>
      <w:pPr>
        <w:ind w:left="7387" w:hanging="360"/>
      </w:pPr>
      <w:rPr>
        <w:rFonts w:ascii="Wingdings" w:hAnsi="Wingdings" w:hint="default"/>
      </w:rPr>
    </w:lvl>
  </w:abstractNum>
  <w:abstractNum w:abstractNumId="6" w15:restartNumberingAfterBreak="0">
    <w:nsid w:val="6E785409"/>
    <w:multiLevelType w:val="hybridMultilevel"/>
    <w:tmpl w:val="022001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73C09A4"/>
    <w:multiLevelType w:val="multilevel"/>
    <w:tmpl w:val="18CCC8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BF12587"/>
    <w:multiLevelType w:val="multilevel"/>
    <w:tmpl w:val="4F861C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8"/>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native"/>
    <w:connectString w:val="Provider=SQLOLEDB.1;Password=Work4all!;Persist Security Info=True;User ID=sa;Initial Catalog=WorkM001;Data Source=35.158.32.252,1433;Use Procedure for Prepare=1;Auto Translate=True;Packet Size=4096;Workstation ID=DESKTOP-3R81OB6;Use Encryption for Data=False;Tag with column collation when possible=False"/>
    <w:query w:val="Select * from [SERIENBRIEFE] where [Briefcode] = 965646463 Order by PLZ, Firma1 asc"/>
    <w:dataSource r:id="rId2"/>
    <w:odso>
      <w:udl w:val="Provider=SQLOLEDB.1;Password=Work4all!;Persist Security Info=True;User ID=sa;Initial Catalog=WorkM001;Data Source=35.158.32.252,1433;Use Procedure for Prepare=1;Auto Translate=True;Packet Size=4096;Workstation ID=DESKTOP-3R81OB6;Use Encryption for Data=False;Tag with column collation when possible=False"/>
      <w:table w:val=""/>
      <w:src r:id="rId3"/>
      <w:colDelim w:val="9"/>
      <w:fHdr/>
      <w:fieldMapData>
        <w:lid w:val="de-DE"/>
      </w:fieldMapData>
      <w:fieldMapData>
        <w:type w:val="dbColumn"/>
        <w:name w:val="Anrede"/>
        <w:mappedName w:val="Anrede"/>
        <w:column w:val="16"/>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type w:val="dbColumn"/>
        <w:name w:val="Ort"/>
        <w:mappedName w:val="Ort"/>
        <w:column w:val="14"/>
        <w:lid w:val="de-DE"/>
      </w:fieldMapData>
      <w:fieldMapData>
        <w:lid w:val="de-DE"/>
      </w:fieldMapData>
      <w:fieldMapData>
        <w:type w:val="dbColumn"/>
        <w:name w:val="PLZ"/>
        <w:mappedName w:val="PLZ"/>
        <w:column w:val="13"/>
        <w:lid w:val="de-DE"/>
      </w:fieldMapData>
      <w:fieldMapData>
        <w:lid w:val="de-DE"/>
      </w:fieldMapData>
      <w:fieldMapData>
        <w:type w:val="dbColumn"/>
        <w:name w:val="Telefon"/>
        <w:mappedName w:val="Telefon Büro"/>
        <w:column w:val="58"/>
        <w:lid w:val="de-DE"/>
      </w:fieldMapData>
      <w:fieldMapData>
        <w:lid w:val="de-DE"/>
      </w:fieldMapData>
      <w:fieldMapData>
        <w:lid w:val="de-DE"/>
      </w:fieldMapData>
      <w:fieldMapData>
        <w:lid w:val="de-DE"/>
      </w:fieldMapData>
      <w:fieldMapData>
        <w:type w:val="dbColumn"/>
        <w:name w:val="Email"/>
        <w:mappedName w:val="E-Mail-Adresse"/>
        <w:column w:val="30"/>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type w:val="dbColumn"/>
        <w:name w:val="Abteilung"/>
        <w:mappedName w:val="Abteilung"/>
        <w:column w:val="8"/>
        <w:lid w:val="de-DE"/>
      </w:fieldMapData>
    </w:odso>
  </w:mailMerge>
  <w:doNotTrackMoves/>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25E0"/>
    <w:rsid w:val="00023211"/>
    <w:rsid w:val="00025625"/>
    <w:rsid w:val="00033A8B"/>
    <w:rsid w:val="000C3534"/>
    <w:rsid w:val="000E1BB8"/>
    <w:rsid w:val="000F1E75"/>
    <w:rsid w:val="000F2E77"/>
    <w:rsid w:val="00162599"/>
    <w:rsid w:val="00182E44"/>
    <w:rsid w:val="0018748B"/>
    <w:rsid w:val="001A45A0"/>
    <w:rsid w:val="002025EA"/>
    <w:rsid w:val="00230928"/>
    <w:rsid w:val="0025470D"/>
    <w:rsid w:val="00263A22"/>
    <w:rsid w:val="002C5DB1"/>
    <w:rsid w:val="002E5609"/>
    <w:rsid w:val="002F225F"/>
    <w:rsid w:val="0031639A"/>
    <w:rsid w:val="00317179"/>
    <w:rsid w:val="00320775"/>
    <w:rsid w:val="00331960"/>
    <w:rsid w:val="003A291D"/>
    <w:rsid w:val="003A7E07"/>
    <w:rsid w:val="0042660A"/>
    <w:rsid w:val="004410D9"/>
    <w:rsid w:val="004623FD"/>
    <w:rsid w:val="004C357A"/>
    <w:rsid w:val="004D0BA1"/>
    <w:rsid w:val="00511E82"/>
    <w:rsid w:val="005154EE"/>
    <w:rsid w:val="00526DB6"/>
    <w:rsid w:val="00635715"/>
    <w:rsid w:val="00686453"/>
    <w:rsid w:val="006B7625"/>
    <w:rsid w:val="006C1E98"/>
    <w:rsid w:val="007625E0"/>
    <w:rsid w:val="00771776"/>
    <w:rsid w:val="007D5EAD"/>
    <w:rsid w:val="00823127"/>
    <w:rsid w:val="008336D5"/>
    <w:rsid w:val="00834943"/>
    <w:rsid w:val="0085505A"/>
    <w:rsid w:val="00870CEE"/>
    <w:rsid w:val="00873137"/>
    <w:rsid w:val="008A62B2"/>
    <w:rsid w:val="008E4EC2"/>
    <w:rsid w:val="009268A6"/>
    <w:rsid w:val="0095009B"/>
    <w:rsid w:val="009609FF"/>
    <w:rsid w:val="00963BC6"/>
    <w:rsid w:val="00991A94"/>
    <w:rsid w:val="009C5AEE"/>
    <w:rsid w:val="009D2DF8"/>
    <w:rsid w:val="009D4AD2"/>
    <w:rsid w:val="00A35B9E"/>
    <w:rsid w:val="00B77670"/>
    <w:rsid w:val="00B87234"/>
    <w:rsid w:val="00BE12CC"/>
    <w:rsid w:val="00C71EE7"/>
    <w:rsid w:val="00CA2432"/>
    <w:rsid w:val="00CF0CCC"/>
    <w:rsid w:val="00D02F12"/>
    <w:rsid w:val="00D051F0"/>
    <w:rsid w:val="00D076D5"/>
    <w:rsid w:val="00D171F9"/>
    <w:rsid w:val="00D513D1"/>
    <w:rsid w:val="00DD2134"/>
    <w:rsid w:val="00DF4F5D"/>
    <w:rsid w:val="00E05DC5"/>
    <w:rsid w:val="00E34D47"/>
    <w:rsid w:val="00E93EAF"/>
    <w:rsid w:val="00EE09AB"/>
    <w:rsid w:val="00EE5BF3"/>
    <w:rsid w:val="00EF1903"/>
    <w:rsid w:val="00EF6414"/>
    <w:rsid w:val="00F361CF"/>
    <w:rsid w:val="00F96DFF"/>
    <w:rsid w:val="00FB4AE6"/>
    <w:rsid w:val="00FF79C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4BC6A2F5"/>
  <w14:defaultImageDpi w14:val="300"/>
  <w15:docId w15:val="{0BE135AD-6541-404D-8804-5239061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748B"/>
    <w:rPr>
      <w:rFonts w:ascii="Trade Gothic LT Com Cn" w:hAnsi="Trade Gothic LT Com Cn"/>
      <w:sz w:val="24"/>
      <w:szCs w:val="24"/>
    </w:rPr>
  </w:style>
  <w:style w:type="paragraph" w:styleId="berschrift1">
    <w:name w:val="heading 1"/>
    <w:basedOn w:val="Standard"/>
    <w:next w:val="Standard"/>
    <w:link w:val="berschrift1Zchn"/>
    <w:uiPriority w:val="9"/>
    <w:qFormat/>
    <w:rsid w:val="009609FF"/>
    <w:pPr>
      <w:keepNext/>
      <w:keepLines/>
      <w:pageBreakBefore/>
      <w:numPr>
        <w:numId w:val="8"/>
      </w:numPr>
      <w:spacing w:before="240"/>
      <w:outlineLvl w:val="0"/>
    </w:pPr>
    <w:rPr>
      <w:rFonts w:eastAsia="MS Gothic"/>
      <w:color w:val="365F91"/>
      <w:sz w:val="32"/>
      <w:szCs w:val="32"/>
    </w:rPr>
  </w:style>
  <w:style w:type="paragraph" w:styleId="berschrift2">
    <w:name w:val="heading 2"/>
    <w:basedOn w:val="Standard"/>
    <w:next w:val="Standard"/>
    <w:link w:val="berschrift2Zchn"/>
    <w:uiPriority w:val="9"/>
    <w:unhideWhenUsed/>
    <w:qFormat/>
    <w:rsid w:val="00873137"/>
    <w:pPr>
      <w:keepNext/>
      <w:keepLines/>
      <w:numPr>
        <w:ilvl w:val="1"/>
        <w:numId w:val="8"/>
      </w:numPr>
      <w:spacing w:before="40"/>
      <w:outlineLvl w:val="1"/>
    </w:pPr>
    <w:rPr>
      <w:rFonts w:eastAsia="MS Gothic"/>
      <w:color w:val="365F91"/>
      <w:sz w:val="26"/>
      <w:szCs w:val="26"/>
    </w:rPr>
  </w:style>
  <w:style w:type="paragraph" w:styleId="berschrift3">
    <w:name w:val="heading 3"/>
    <w:basedOn w:val="Standard"/>
    <w:next w:val="Standard"/>
    <w:link w:val="berschrift3Zchn"/>
    <w:uiPriority w:val="9"/>
    <w:semiHidden/>
    <w:unhideWhenUsed/>
    <w:qFormat/>
    <w:rsid w:val="009609FF"/>
    <w:pPr>
      <w:keepNext/>
      <w:keepLines/>
      <w:numPr>
        <w:ilvl w:val="2"/>
        <w:numId w:val="8"/>
      </w:numPr>
      <w:spacing w:before="40"/>
      <w:outlineLvl w:val="2"/>
    </w:pPr>
    <w:rPr>
      <w:rFonts w:eastAsia="MS Gothic"/>
      <w:color w:val="243F60"/>
    </w:rPr>
  </w:style>
  <w:style w:type="paragraph" w:styleId="berschrift4">
    <w:name w:val="heading 4"/>
    <w:basedOn w:val="Standard"/>
    <w:next w:val="Standard"/>
    <w:link w:val="berschrift4Zchn"/>
    <w:uiPriority w:val="9"/>
    <w:unhideWhenUsed/>
    <w:qFormat/>
    <w:rsid w:val="009609FF"/>
    <w:pPr>
      <w:keepNext/>
      <w:keepLines/>
      <w:numPr>
        <w:ilvl w:val="3"/>
        <w:numId w:val="9"/>
      </w:numPr>
      <w:spacing w:before="40"/>
      <w:ind w:left="862" w:hanging="862"/>
      <w:outlineLvl w:val="3"/>
    </w:pPr>
    <w:rPr>
      <w:rFonts w:eastAsia="MS Gothic"/>
      <w:iCs/>
      <w:color w:val="365F91"/>
    </w:rPr>
  </w:style>
  <w:style w:type="paragraph" w:styleId="berschrift5">
    <w:name w:val="heading 5"/>
    <w:basedOn w:val="Standard"/>
    <w:next w:val="Standard"/>
    <w:link w:val="berschrift5Zchn"/>
    <w:uiPriority w:val="9"/>
    <w:semiHidden/>
    <w:unhideWhenUsed/>
    <w:qFormat/>
    <w:rsid w:val="009609FF"/>
    <w:pPr>
      <w:keepNext/>
      <w:keepLines/>
      <w:numPr>
        <w:ilvl w:val="4"/>
        <w:numId w:val="8"/>
      </w:numPr>
      <w:spacing w:before="40"/>
      <w:outlineLvl w:val="4"/>
    </w:pPr>
    <w:rPr>
      <w:rFonts w:eastAsia="MS Gothic"/>
      <w:color w:val="365F91"/>
    </w:rPr>
  </w:style>
  <w:style w:type="paragraph" w:styleId="berschrift6">
    <w:name w:val="heading 6"/>
    <w:basedOn w:val="Standard"/>
    <w:next w:val="Standard"/>
    <w:link w:val="berschrift6Zchn"/>
    <w:uiPriority w:val="9"/>
    <w:semiHidden/>
    <w:unhideWhenUsed/>
    <w:qFormat/>
    <w:rsid w:val="009609FF"/>
    <w:pPr>
      <w:keepNext/>
      <w:keepLines/>
      <w:numPr>
        <w:ilvl w:val="5"/>
        <w:numId w:val="8"/>
      </w:numPr>
      <w:spacing w:before="40"/>
      <w:outlineLvl w:val="5"/>
    </w:pPr>
    <w:rPr>
      <w:rFonts w:eastAsia="MS Gothic"/>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chnittswechselword">
    <w:name w:val="Abschnittswechsel_word"/>
    <w:basedOn w:val="Standard"/>
    <w:qFormat/>
    <w:rsid w:val="00263A22"/>
    <w:pPr>
      <w:tabs>
        <w:tab w:val="left" w:pos="907"/>
        <w:tab w:val="left" w:pos="1304"/>
      </w:tabs>
      <w:spacing w:line="284" w:lineRule="exact"/>
      <w:jc w:val="both"/>
    </w:pPr>
    <w:rPr>
      <w:rFonts w:ascii="UniversS 55 Roman" w:hAnsi="UniversS 55 Roman"/>
      <w:caps/>
      <w:color w:val="002756"/>
      <w:sz w:val="40"/>
      <w:szCs w:val="40"/>
    </w:rPr>
  </w:style>
  <w:style w:type="paragraph" w:customStyle="1" w:styleId="aufzhlungword">
    <w:name w:val="aufzählung_word"/>
    <w:qFormat/>
    <w:rsid w:val="00263A22"/>
    <w:pPr>
      <w:numPr>
        <w:numId w:val="1"/>
      </w:numPr>
    </w:pPr>
    <w:rPr>
      <w:rFonts w:ascii="UniversS 55 Roman" w:hAnsi="UniversS 55 Roman"/>
      <w:color w:val="000000"/>
      <w:sz w:val="18"/>
      <w:szCs w:val="18"/>
    </w:rPr>
  </w:style>
  <w:style w:type="paragraph" w:customStyle="1" w:styleId="copyword">
    <w:name w:val="copy_word"/>
    <w:basedOn w:val="Standard"/>
    <w:qFormat/>
    <w:rsid w:val="00263A22"/>
    <w:pPr>
      <w:tabs>
        <w:tab w:val="left" w:pos="907"/>
        <w:tab w:val="left" w:pos="1304"/>
      </w:tabs>
      <w:spacing w:line="284" w:lineRule="exact"/>
      <w:ind w:left="907"/>
      <w:jc w:val="both"/>
    </w:pPr>
    <w:rPr>
      <w:rFonts w:ascii="UniversS 55 Roman" w:hAnsi="UniversS 55 Roman"/>
      <w:color w:val="000000"/>
      <w:sz w:val="18"/>
      <w:szCs w:val="18"/>
    </w:rPr>
  </w:style>
  <w:style w:type="paragraph" w:customStyle="1" w:styleId="Hinweisword">
    <w:name w:val="Hinweis_word"/>
    <w:basedOn w:val="Standard"/>
    <w:qFormat/>
    <w:rsid w:val="00263A22"/>
    <w:pPr>
      <w:tabs>
        <w:tab w:val="left" w:pos="907"/>
        <w:tab w:val="left" w:pos="1304"/>
      </w:tabs>
      <w:spacing w:line="284" w:lineRule="exact"/>
      <w:ind w:left="907"/>
      <w:jc w:val="both"/>
    </w:pPr>
    <w:rPr>
      <w:rFonts w:ascii="UniversS 55 Roman" w:hAnsi="UniversS 55 Roman"/>
      <w:color w:val="002756"/>
      <w:sz w:val="18"/>
      <w:szCs w:val="18"/>
    </w:rPr>
  </w:style>
  <w:style w:type="paragraph" w:customStyle="1" w:styleId="Kapitelword">
    <w:name w:val="Kapitel_word"/>
    <w:basedOn w:val="Standard"/>
    <w:next w:val="Standard"/>
    <w:qFormat/>
    <w:rsid w:val="00263A22"/>
    <w:pPr>
      <w:widowControl w:val="0"/>
      <w:tabs>
        <w:tab w:val="left" w:pos="907"/>
      </w:tabs>
      <w:autoSpaceDE w:val="0"/>
      <w:autoSpaceDN w:val="0"/>
      <w:adjustRightInd w:val="0"/>
      <w:spacing w:after="3685" w:line="283" w:lineRule="exact"/>
      <w:ind w:right="142"/>
    </w:pPr>
    <w:rPr>
      <w:rFonts w:ascii="UniversS 55 Roman" w:hAnsi="UniversS 55 Roman" w:cs="UniversS 55 Roman"/>
      <w:caps/>
      <w:color w:val="002756"/>
      <w:sz w:val="40"/>
      <w:szCs w:val="40"/>
    </w:rPr>
  </w:style>
  <w:style w:type="paragraph" w:customStyle="1" w:styleId="Ressortberschriftword">
    <w:name w:val="Ressort Überschrift_word"/>
    <w:basedOn w:val="Standard"/>
    <w:qFormat/>
    <w:rsid w:val="00263A22"/>
    <w:pPr>
      <w:tabs>
        <w:tab w:val="left" w:pos="907"/>
        <w:tab w:val="left" w:pos="1304"/>
      </w:tabs>
      <w:spacing w:line="284" w:lineRule="exact"/>
      <w:ind w:left="907"/>
      <w:jc w:val="both"/>
    </w:pPr>
    <w:rPr>
      <w:rFonts w:ascii="UniversS 45 Light" w:hAnsi="UniversS 45 Light"/>
      <w:caps/>
      <w:color w:val="002756"/>
      <w:sz w:val="30"/>
      <w:szCs w:val="30"/>
    </w:rPr>
  </w:style>
  <w:style w:type="paragraph" w:customStyle="1" w:styleId="Tenorword">
    <w:name w:val="Tenor_word"/>
    <w:basedOn w:val="Standard"/>
    <w:next w:val="Standard"/>
    <w:autoRedefine/>
    <w:qFormat/>
    <w:rsid w:val="00263A22"/>
    <w:pPr>
      <w:tabs>
        <w:tab w:val="left" w:pos="907"/>
        <w:tab w:val="left" w:pos="1304"/>
      </w:tabs>
      <w:spacing w:line="284" w:lineRule="exact"/>
      <w:ind w:left="1304"/>
      <w:jc w:val="both"/>
    </w:pPr>
    <w:rPr>
      <w:rFonts w:ascii="UniversS 65 Bold" w:hAnsi="UniversS 65 Bold" w:cs="UniversS 65 Bold"/>
      <w:bCs/>
      <w:color w:val="002756"/>
      <w:sz w:val="18"/>
      <w:szCs w:val="18"/>
    </w:rPr>
  </w:style>
  <w:style w:type="paragraph" w:customStyle="1" w:styleId="Zwischenberschriftword">
    <w:name w:val="Zwischenüberschrift_word"/>
    <w:basedOn w:val="Standard"/>
    <w:qFormat/>
    <w:rsid w:val="00263A22"/>
    <w:pPr>
      <w:tabs>
        <w:tab w:val="left" w:pos="907"/>
      </w:tabs>
      <w:spacing w:line="284" w:lineRule="exact"/>
    </w:pPr>
    <w:rPr>
      <w:rFonts w:ascii="UniversS 65 Bold" w:hAnsi="UniversS 65 Bold"/>
      <w:color w:val="002756"/>
      <w:sz w:val="18"/>
      <w:szCs w:val="18"/>
    </w:rPr>
  </w:style>
  <w:style w:type="paragraph" w:customStyle="1" w:styleId="Medieninformationberschrift">
    <w:name w:val="Medieninformation_Überschrift"/>
    <w:qFormat/>
    <w:rsid w:val="00991A94"/>
    <w:pPr>
      <w:tabs>
        <w:tab w:val="left" w:pos="2973"/>
        <w:tab w:val="right" w:pos="8050"/>
      </w:tabs>
    </w:pPr>
    <w:rPr>
      <w:rFonts w:ascii="Arial" w:eastAsia="Times New Roman" w:hAnsi="Arial" w:cs="Arial"/>
      <w:b/>
      <w:color w:val="007CB5"/>
      <w:sz w:val="22"/>
    </w:rPr>
  </w:style>
  <w:style w:type="paragraph" w:customStyle="1" w:styleId="MedieninformationZwischenberschrift">
    <w:name w:val="Medieninformation_Zwischenüberschrift"/>
    <w:qFormat/>
    <w:rsid w:val="00991A94"/>
    <w:rPr>
      <w:rFonts w:ascii="Arial" w:eastAsia="Times New Roman" w:hAnsi="Arial"/>
      <w:b/>
      <w:color w:val="007CB5"/>
    </w:rPr>
  </w:style>
  <w:style w:type="paragraph" w:styleId="Kopfzeile">
    <w:name w:val="header"/>
    <w:basedOn w:val="Standard"/>
    <w:link w:val="KopfzeileZchn"/>
    <w:uiPriority w:val="99"/>
    <w:unhideWhenUsed/>
    <w:rsid w:val="00EF6414"/>
    <w:pPr>
      <w:tabs>
        <w:tab w:val="center" w:pos="4536"/>
        <w:tab w:val="right" w:pos="9072"/>
      </w:tabs>
    </w:pPr>
  </w:style>
  <w:style w:type="character" w:customStyle="1" w:styleId="KopfzeileZchn">
    <w:name w:val="Kopfzeile Zchn"/>
    <w:basedOn w:val="Absatz-Standardschriftart"/>
    <w:link w:val="Kopfzeile"/>
    <w:uiPriority w:val="99"/>
    <w:rsid w:val="00EF6414"/>
  </w:style>
  <w:style w:type="paragraph" w:styleId="Fuzeile">
    <w:name w:val="footer"/>
    <w:basedOn w:val="Standard"/>
    <w:link w:val="FuzeileZchn"/>
    <w:uiPriority w:val="99"/>
    <w:unhideWhenUsed/>
    <w:rsid w:val="00EF6414"/>
    <w:pPr>
      <w:tabs>
        <w:tab w:val="center" w:pos="4536"/>
        <w:tab w:val="right" w:pos="9072"/>
      </w:tabs>
    </w:pPr>
  </w:style>
  <w:style w:type="character" w:customStyle="1" w:styleId="FuzeileZchn">
    <w:name w:val="Fußzeile Zchn"/>
    <w:basedOn w:val="Absatz-Standardschriftart"/>
    <w:link w:val="Fuzeile"/>
    <w:uiPriority w:val="99"/>
    <w:rsid w:val="00EF6414"/>
  </w:style>
  <w:style w:type="paragraph" w:styleId="Sprechblasentext">
    <w:name w:val="Balloon Text"/>
    <w:basedOn w:val="Standard"/>
    <w:link w:val="SprechblasentextZchn"/>
    <w:uiPriority w:val="99"/>
    <w:semiHidden/>
    <w:unhideWhenUsed/>
    <w:rsid w:val="00EF6414"/>
    <w:rPr>
      <w:rFonts w:ascii="Lucida Grande" w:hAnsi="Lucida Grande"/>
      <w:sz w:val="18"/>
      <w:szCs w:val="18"/>
    </w:rPr>
  </w:style>
  <w:style w:type="character" w:customStyle="1" w:styleId="SprechblasentextZchn">
    <w:name w:val="Sprechblasentext Zchn"/>
    <w:link w:val="Sprechblasentext"/>
    <w:uiPriority w:val="99"/>
    <w:semiHidden/>
    <w:rsid w:val="00EF6414"/>
    <w:rPr>
      <w:rFonts w:ascii="Lucida Grande" w:hAnsi="Lucida Grande"/>
      <w:sz w:val="18"/>
      <w:szCs w:val="18"/>
    </w:rPr>
  </w:style>
  <w:style w:type="paragraph" w:customStyle="1" w:styleId="KeinAbsatzformat">
    <w:name w:val="[Kein Absatzformat]"/>
    <w:rsid w:val="00D513D1"/>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uiPriority w:val="99"/>
    <w:semiHidden/>
    <w:rsid w:val="008A62B2"/>
    <w:rPr>
      <w:color w:val="808080"/>
    </w:rPr>
  </w:style>
  <w:style w:type="paragraph" w:styleId="Listenabsatz">
    <w:name w:val="List Paragraph"/>
    <w:basedOn w:val="Standard"/>
    <w:uiPriority w:val="34"/>
    <w:qFormat/>
    <w:rsid w:val="005154EE"/>
    <w:pPr>
      <w:ind w:left="720"/>
      <w:contextualSpacing/>
    </w:pPr>
  </w:style>
  <w:style w:type="character" w:customStyle="1" w:styleId="berschrift1Zchn">
    <w:name w:val="Überschrift 1 Zchn"/>
    <w:link w:val="berschrift1"/>
    <w:uiPriority w:val="9"/>
    <w:rsid w:val="002E5609"/>
    <w:rPr>
      <w:rFonts w:ascii="Trade Gothic LT Com Cn" w:eastAsia="MS Gothic" w:hAnsi="Trade Gothic LT Com Cn" w:cs="Times New Roman"/>
      <w:color w:val="365F91"/>
      <w:sz w:val="32"/>
      <w:szCs w:val="32"/>
    </w:rPr>
  </w:style>
  <w:style w:type="character" w:customStyle="1" w:styleId="berschrift2Zchn">
    <w:name w:val="Überschrift 2 Zchn"/>
    <w:link w:val="berschrift2"/>
    <w:uiPriority w:val="9"/>
    <w:rsid w:val="00873137"/>
    <w:rPr>
      <w:rFonts w:ascii="Trade Gothic LT Com Cn" w:eastAsia="MS Gothic" w:hAnsi="Trade Gothic LT Com Cn" w:cs="Times New Roman"/>
      <w:color w:val="365F91"/>
      <w:sz w:val="26"/>
      <w:szCs w:val="26"/>
    </w:rPr>
  </w:style>
  <w:style w:type="character" w:customStyle="1" w:styleId="berschrift3Zchn">
    <w:name w:val="Überschrift 3 Zchn"/>
    <w:link w:val="berschrift3"/>
    <w:uiPriority w:val="9"/>
    <w:semiHidden/>
    <w:rsid w:val="00EF1903"/>
    <w:rPr>
      <w:rFonts w:ascii="Trade Gothic LT Com Cn" w:eastAsia="MS Gothic" w:hAnsi="Trade Gothic LT Com Cn" w:cs="Times New Roman"/>
      <w:color w:val="243F60"/>
    </w:rPr>
  </w:style>
  <w:style w:type="character" w:customStyle="1" w:styleId="berschrift4Zchn">
    <w:name w:val="Überschrift 4 Zchn"/>
    <w:link w:val="berschrift4"/>
    <w:uiPriority w:val="9"/>
    <w:rsid w:val="009609FF"/>
    <w:rPr>
      <w:rFonts w:ascii="Trade Gothic LT Com Cn" w:eastAsia="MS Gothic" w:hAnsi="Trade Gothic LT Com Cn" w:cs="Times New Roman"/>
      <w:iCs/>
      <w:color w:val="365F91"/>
    </w:rPr>
  </w:style>
  <w:style w:type="character" w:customStyle="1" w:styleId="berschrift5Zchn">
    <w:name w:val="Überschrift 5 Zchn"/>
    <w:link w:val="berschrift5"/>
    <w:uiPriority w:val="9"/>
    <w:semiHidden/>
    <w:rsid w:val="00EF1903"/>
    <w:rPr>
      <w:rFonts w:ascii="Trade Gothic LT Com Cn" w:eastAsia="MS Gothic" w:hAnsi="Trade Gothic LT Com Cn" w:cs="Times New Roman"/>
      <w:color w:val="365F91"/>
    </w:rPr>
  </w:style>
  <w:style w:type="character" w:customStyle="1" w:styleId="berschrift6Zchn">
    <w:name w:val="Überschrift 6 Zchn"/>
    <w:link w:val="berschrift6"/>
    <w:uiPriority w:val="9"/>
    <w:semiHidden/>
    <w:rsid w:val="00EF1903"/>
    <w:rPr>
      <w:rFonts w:ascii="Trade Gothic LT Com Cn" w:eastAsia="MS Gothic" w:hAnsi="Trade Gothic LT Com Cn" w:cs="Times New Roman"/>
      <w:color w:val="243F60"/>
    </w:rPr>
  </w:style>
  <w:style w:type="paragraph" w:styleId="StandardWeb">
    <w:name w:val="Normal (Web)"/>
    <w:basedOn w:val="Standard"/>
    <w:uiPriority w:val="99"/>
    <w:unhideWhenUsed/>
    <w:rsid w:val="007625E0"/>
    <w:pPr>
      <w:spacing w:before="100" w:beforeAutospacing="1" w:after="100" w:afterAutospacing="1"/>
    </w:pPr>
    <w:rPr>
      <w:rFonts w:ascii="Times New Roman" w:eastAsia="Times New Roman" w:hAnsi="Times New Roman"/>
    </w:rPr>
  </w:style>
  <w:style w:type="character" w:styleId="Hyperlink">
    <w:name w:val="Hyperlink"/>
    <w:basedOn w:val="Absatz-Standardschriftart"/>
    <w:uiPriority w:val="99"/>
    <w:unhideWhenUsed/>
    <w:rsid w:val="007625E0"/>
    <w:rPr>
      <w:color w:val="0000FF" w:themeColor="hyperlink"/>
      <w:u w:val="single"/>
    </w:rPr>
  </w:style>
  <w:style w:type="character" w:styleId="NichtaufgelsteErwhnung">
    <w:name w:val="Unresolved Mention"/>
    <w:basedOn w:val="Absatz-Standardschriftart"/>
    <w:uiPriority w:val="99"/>
    <w:semiHidden/>
    <w:unhideWhenUsed/>
    <w:rsid w:val="00762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359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andswert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sultate-institut.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3" Type="http://schemas.openxmlformats.org/officeDocument/2006/relationships/mailMergeSource" Target="file:///C:\Users\andre.DESKTOP-3R81OB6\AppData\Local\Temp\tmpBA7E.odc" TargetMode="External"/><Relationship Id="rId2" Type="http://schemas.openxmlformats.org/officeDocument/2006/relationships/mailMergeSource" Target="file:///C:\Users\andre.DESKTOP-3R81OB6\AppData\Local\Temp\tmpBA7E.odc" TargetMode="External"/><Relationship Id="rId1" Type="http://schemas.openxmlformats.org/officeDocument/2006/relationships/attachedTemplate" Target="file:///X:\OneDrive%20-%20Resultate-Gruppe\AGTO\OfficeVorlagen\Resultate%20Briefkopf%20Hintergrund.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5D31D-2A3E-400D-97AB-2FB044C6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Resultate Briefkopf Hintergrund</Template>
  <TotalTime>0</TotalTime>
  <Pages>2</Pages>
  <Words>691</Words>
  <Characters>4360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Cube</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Grimm</dc:creator>
  <cp:keywords/>
  <dc:description/>
  <cp:lastModifiedBy>Andreas Grimm</cp:lastModifiedBy>
  <cp:revision>3</cp:revision>
  <cp:lastPrinted>2020-03-26T15:50:00Z</cp:lastPrinted>
  <dcterms:created xsi:type="dcterms:W3CDTF">2020-03-26T15:49:00Z</dcterms:created>
  <dcterms:modified xsi:type="dcterms:W3CDTF">2020-03-26T15:50:00Z</dcterms:modified>
</cp:coreProperties>
</file>